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0E05" w14:textId="0FDEA7F2" w:rsidR="00382758" w:rsidRDefault="00382758" w:rsidP="00A17217">
      <w:pPr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2ED15D57" w14:textId="77777777" w:rsidR="00382758" w:rsidRPr="00DA668C" w:rsidRDefault="00382758" w:rsidP="00382758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30F6A182" w14:textId="77777777" w:rsidR="00382758" w:rsidRPr="00DA668C" w:rsidRDefault="00382758" w:rsidP="00382758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009EB5F9" w14:textId="77777777" w:rsidR="00382758" w:rsidRPr="00DA668C" w:rsidRDefault="00382758" w:rsidP="00382758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63B7B858" w14:textId="77777777" w:rsidR="00382758" w:rsidRDefault="00382758" w:rsidP="00382758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6D0CA167" wp14:editId="1898E2CF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2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7EC3A" w14:textId="77777777" w:rsidR="00382758" w:rsidRDefault="00382758" w:rsidP="00382758">
      <w:pPr>
        <w:pStyle w:val="Titre"/>
      </w:pPr>
    </w:p>
    <w:p w14:paraId="089E2D5D" w14:textId="77777777" w:rsidR="00382758" w:rsidRDefault="00382758" w:rsidP="00382758">
      <w:pPr>
        <w:pStyle w:val="Titre"/>
      </w:pPr>
    </w:p>
    <w:p w14:paraId="373EF66B" w14:textId="77777777" w:rsidR="00382758" w:rsidRDefault="00382758" w:rsidP="00382758">
      <w:pPr>
        <w:pStyle w:val="Titre"/>
      </w:pPr>
      <w:r>
        <w:tab/>
      </w:r>
    </w:p>
    <w:p w14:paraId="0580321A" w14:textId="77777777" w:rsidR="00382758" w:rsidRDefault="00382758" w:rsidP="00382758">
      <w:pPr>
        <w:pStyle w:val="Titre"/>
      </w:pPr>
    </w:p>
    <w:p w14:paraId="220ED102" w14:textId="77777777" w:rsidR="00382758" w:rsidRDefault="00382758" w:rsidP="00382758">
      <w:pPr>
        <w:pStyle w:val="Titre"/>
      </w:pPr>
    </w:p>
    <w:p w14:paraId="2D751118" w14:textId="77777777" w:rsidR="00382758" w:rsidRDefault="00382758" w:rsidP="00382758">
      <w:pPr>
        <w:pStyle w:val="Titre"/>
      </w:pPr>
    </w:p>
    <w:p w14:paraId="7F1D979D" w14:textId="320B57B9" w:rsidR="00382758" w:rsidRPr="00280BC4" w:rsidRDefault="00382758" w:rsidP="00382758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38/</w:t>
      </w:r>
      <w:r w:rsidRPr="00280BC4">
        <w:rPr>
          <w:i/>
          <w:iCs/>
          <w:sz w:val="32"/>
          <w:szCs w:val="32"/>
        </w:rPr>
        <w:t>2024</w:t>
      </w:r>
    </w:p>
    <w:p w14:paraId="2D4E5055" w14:textId="77777777" w:rsidR="00382758" w:rsidRDefault="00382758" w:rsidP="00382758">
      <w:pPr>
        <w:pStyle w:val="Titre"/>
      </w:pPr>
    </w:p>
    <w:p w14:paraId="17718B77" w14:textId="77777777" w:rsidR="00382758" w:rsidRPr="00B23F06" w:rsidRDefault="00382758" w:rsidP="0038275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sz w:val="28"/>
          <w:szCs w:val="28"/>
          <w:u w:val="single"/>
        </w:rPr>
        <w:t>L’O</w:t>
      </w:r>
      <w:r w:rsidRPr="00E872F4">
        <w:rPr>
          <w:b/>
          <w:bCs/>
          <w:i/>
          <w:sz w:val="28"/>
          <w:szCs w:val="28"/>
          <w:u w:val="single"/>
        </w:rPr>
        <w:t>bjet</w:t>
      </w:r>
      <w:r>
        <w:rPr>
          <w:b/>
          <w:bCs/>
          <w:i/>
          <w:sz w:val="28"/>
          <w:szCs w:val="28"/>
          <w:u w:val="single"/>
        </w:rPr>
        <w:t xml:space="preserve"> : </w:t>
      </w:r>
      <w:r w:rsidRPr="00E872F4">
        <w:rPr>
          <w:b/>
          <w:bCs/>
          <w:i/>
          <w:sz w:val="28"/>
          <w:szCs w:val="28"/>
          <w:u w:val="single"/>
        </w:rPr>
        <w:t>L’</w:t>
      </w:r>
      <w:r w:rsidRPr="00B23F06">
        <w:rPr>
          <w:b/>
          <w:bCs/>
          <w:i/>
          <w:sz w:val="28"/>
          <w:szCs w:val="28"/>
          <w:u w:val="single"/>
        </w:rPr>
        <w:t xml:space="preserve">Achat de Matériel Informatique </w:t>
      </w:r>
      <w:r w:rsidRPr="00A705CD">
        <w:rPr>
          <w:b/>
          <w:bCs/>
          <w:i/>
          <w:sz w:val="28"/>
          <w:szCs w:val="28"/>
          <w:u w:val="single"/>
        </w:rPr>
        <w:t xml:space="preserve">pour </w:t>
      </w:r>
      <w:r>
        <w:rPr>
          <w:b/>
          <w:bCs/>
          <w:i/>
          <w:sz w:val="28"/>
          <w:szCs w:val="28"/>
          <w:u w:val="single"/>
        </w:rPr>
        <w:t>l’Ecole Supérieure Roi Fahd de Traduction</w:t>
      </w:r>
      <w:r w:rsidRPr="00A705CD">
        <w:rPr>
          <w:b/>
          <w:bCs/>
          <w:i/>
          <w:sz w:val="28"/>
          <w:szCs w:val="28"/>
          <w:u w:val="single"/>
        </w:rPr>
        <w:t xml:space="preserve"> de Tanger - Lot unique.</w:t>
      </w:r>
    </w:p>
    <w:p w14:paraId="4FACDBE6" w14:textId="77777777" w:rsidR="00382758" w:rsidRDefault="00382758" w:rsidP="00382758">
      <w:pPr>
        <w:spacing w:before="1" w:line="242" w:lineRule="auto"/>
        <w:ind w:right="-2"/>
        <w:rPr>
          <w:rFonts w:asciiTheme="majorBidi" w:hAnsiTheme="majorBidi" w:cstheme="majorBidi"/>
          <w:spacing w:val="-5"/>
        </w:rPr>
      </w:pPr>
    </w:p>
    <w:p w14:paraId="357CEE55" w14:textId="185E8F34" w:rsidR="00382758" w:rsidRPr="009139E0" w:rsidRDefault="00382758" w:rsidP="00382758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28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14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</w:t>
      </w:r>
      <w:r>
        <w:rPr>
          <w:rFonts w:asciiTheme="majorBidi" w:hAnsiTheme="majorBidi" w:cstheme="majorBidi"/>
          <w:b/>
          <w:bCs/>
          <w:spacing w:val="-5"/>
        </w:rPr>
        <w:t>00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>
        <w:rPr>
          <w:b/>
          <w:bCs/>
        </w:rPr>
        <w:t>38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7EA87795" w14:textId="77777777" w:rsidR="00382758" w:rsidRPr="00382758" w:rsidRDefault="00382758" w:rsidP="00382758">
      <w:pPr>
        <w:rPr>
          <w:rFonts w:asciiTheme="majorBidi" w:hAnsiTheme="majorBidi" w:cstheme="majorBidi"/>
          <w:b/>
          <w:w w:val="95"/>
        </w:rPr>
      </w:pPr>
      <w:r w:rsidRPr="00382758">
        <w:rPr>
          <w:rFonts w:asciiTheme="majorBidi" w:hAnsiTheme="majorBidi" w:cstheme="majorBidi"/>
          <w:b/>
          <w:w w:val="95"/>
        </w:rPr>
        <w:t>L’Objet : L’Achat de Matériel Informatique pour l’Ecole Supérieure Roi Fahd de Traduction de</w:t>
      </w:r>
      <w:r w:rsidRPr="00382758">
        <w:rPr>
          <w:rFonts w:asciiTheme="majorBidi" w:hAnsiTheme="majorBidi" w:cstheme="majorBidi"/>
        </w:rPr>
        <w:t xml:space="preserve"> </w:t>
      </w:r>
      <w:r w:rsidRPr="00382758">
        <w:rPr>
          <w:rFonts w:asciiTheme="majorBidi" w:hAnsiTheme="majorBidi" w:cstheme="majorBidi"/>
          <w:b/>
          <w:w w:val="95"/>
        </w:rPr>
        <w:t>Tanger - Lot unique.</w:t>
      </w:r>
    </w:p>
    <w:p w14:paraId="0A0F3CD7" w14:textId="77777777" w:rsidR="00382758" w:rsidRPr="009139E0" w:rsidRDefault="00382758" w:rsidP="00382758">
      <w:pPr>
        <w:pStyle w:val="Corpsdetexte"/>
        <w:spacing w:before="9"/>
        <w:jc w:val="left"/>
        <w:rPr>
          <w:rFonts w:asciiTheme="majorBidi" w:hAnsiTheme="majorBidi" w:cstheme="majorBidi"/>
          <w:b/>
        </w:rPr>
      </w:pPr>
    </w:p>
    <w:p w14:paraId="059DCB4B" w14:textId="77777777" w:rsidR="00382758" w:rsidRPr="001D507C" w:rsidRDefault="00382758" w:rsidP="00382758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118C9ECB" w14:textId="77777777" w:rsidR="00382758" w:rsidRPr="001D507C" w:rsidRDefault="00382758" w:rsidP="00382758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5AB47B1B" w14:textId="77777777" w:rsidR="00382758" w:rsidRDefault="00382758" w:rsidP="00382758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58E39ED6" w14:textId="77777777" w:rsidR="00382758" w:rsidRDefault="00382758" w:rsidP="00382758">
      <w:pPr>
        <w:rPr>
          <w:rFonts w:asciiTheme="majorBidi" w:hAnsiTheme="majorBidi" w:cstheme="majorBidi"/>
          <w:b/>
          <w:bCs/>
        </w:rPr>
      </w:pPr>
    </w:p>
    <w:p w14:paraId="2F516464" w14:textId="348F42DB" w:rsidR="00382758" w:rsidRPr="000B0AB6" w:rsidRDefault="00382758" w:rsidP="0038275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1 007 400</w:t>
      </w:r>
      <w:r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 xml:space="preserve">Un Million Sept Mille Quatre Cent </w:t>
      </w:r>
      <w:r w:rsidRPr="000B0AB6">
        <w:rPr>
          <w:rFonts w:asciiTheme="majorBidi" w:hAnsiTheme="majorBidi" w:cstheme="majorBidi"/>
          <w:b/>
          <w:bCs/>
        </w:rPr>
        <w:t>DH TTC)</w:t>
      </w:r>
    </w:p>
    <w:p w14:paraId="60851257" w14:textId="77777777" w:rsidR="00382758" w:rsidRDefault="00382758" w:rsidP="00382758">
      <w:pPr>
        <w:pStyle w:val="Retraitcorpsdetexte"/>
        <w:ind w:left="0"/>
        <w:rPr>
          <w:rFonts w:asciiTheme="majorBidi" w:hAnsiTheme="majorBidi" w:cstheme="majorBidi"/>
          <w:b/>
          <w:bCs/>
        </w:rPr>
      </w:pPr>
    </w:p>
    <w:p w14:paraId="6C1D6E6B" w14:textId="3046C412" w:rsidR="00382758" w:rsidRPr="00BF36BC" w:rsidRDefault="00382758" w:rsidP="00382758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>
        <w:rPr>
          <w:rFonts w:asciiTheme="majorBidi" w:hAnsiTheme="majorBidi" w:cstheme="majorBidi"/>
          <w:b/>
          <w:bCs/>
        </w:rPr>
        <w:t>15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>
        <w:rPr>
          <w:rFonts w:asciiTheme="majorBidi" w:hAnsiTheme="majorBidi" w:cstheme="majorBidi"/>
          <w:b/>
          <w:bCs/>
        </w:rPr>
        <w:t xml:space="preserve">Quinze </w:t>
      </w:r>
      <w:r w:rsidRPr="00BF36BC">
        <w:rPr>
          <w:rFonts w:asciiTheme="majorBidi" w:hAnsiTheme="majorBidi" w:cstheme="majorBidi"/>
          <w:b/>
          <w:bCs/>
        </w:rPr>
        <w:t>Mille dirhams)</w:t>
      </w:r>
    </w:p>
    <w:p w14:paraId="4021DE68" w14:textId="77777777" w:rsidR="00382758" w:rsidRPr="009139E0" w:rsidRDefault="00382758" w:rsidP="00382758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6E5E0608" w14:textId="77777777" w:rsidR="00382758" w:rsidRPr="009139E0" w:rsidRDefault="00382758" w:rsidP="00382758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281A6156" w14:textId="77777777" w:rsidR="00382758" w:rsidRDefault="00382758" w:rsidP="00382758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1714E09C" w14:textId="77777777" w:rsidR="00382758" w:rsidRDefault="00382758" w:rsidP="00382758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16F97546" w14:textId="77777777" w:rsidR="00382758" w:rsidRPr="009139E0" w:rsidRDefault="00382758" w:rsidP="00382758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7B14C589" w14:textId="77777777" w:rsidR="00382758" w:rsidRDefault="00382758" w:rsidP="00382758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66EB0111" w14:textId="77777777" w:rsidR="00382758" w:rsidRDefault="00382758" w:rsidP="0038275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6094E362" w14:textId="77777777" w:rsidR="00382758" w:rsidRDefault="00382758" w:rsidP="0038275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27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4AE40A41" w14:textId="77777777" w:rsidR="00382758" w:rsidRPr="00250B07" w:rsidRDefault="00382758" w:rsidP="0038275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296A4FC8" w14:textId="77777777" w:rsidR="00382758" w:rsidRPr="009139E0" w:rsidRDefault="00382758" w:rsidP="00382758">
      <w:pPr>
        <w:pStyle w:val="Corpsdetexte"/>
        <w:spacing w:before="1"/>
        <w:rPr>
          <w:rFonts w:asciiTheme="majorBidi" w:hAnsiTheme="majorBidi" w:cstheme="majorBidi"/>
        </w:rPr>
      </w:pPr>
    </w:p>
    <w:p w14:paraId="6E838245" w14:textId="77777777" w:rsidR="00382758" w:rsidRPr="00963A5C" w:rsidRDefault="00382758" w:rsidP="00382758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>règlement de la consultation relati</w:t>
      </w:r>
      <w:r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4629905F" w14:textId="77777777" w:rsidR="00382758" w:rsidRDefault="00382758" w:rsidP="00382758">
      <w:pPr>
        <w:tabs>
          <w:tab w:val="left" w:pos="4332"/>
        </w:tabs>
        <w:jc w:val="center"/>
      </w:pPr>
    </w:p>
    <w:p w14:paraId="4394575D" w14:textId="77777777" w:rsidR="00382758" w:rsidRDefault="00382758" w:rsidP="00382758">
      <w:pPr>
        <w:tabs>
          <w:tab w:val="left" w:pos="4332"/>
        </w:tabs>
        <w:jc w:val="center"/>
      </w:pPr>
    </w:p>
    <w:p w14:paraId="6BDD9606" w14:textId="3711557A" w:rsidR="00382758" w:rsidRPr="00450769" w:rsidRDefault="00382758" w:rsidP="00450769">
      <w:pPr>
        <w:jc w:val="center"/>
        <w:rPr>
          <w:rFonts w:ascii="Calibri" w:hAnsi="Calibri" w:cs="Calibri"/>
          <w:color w:val="974706"/>
          <w:sz w:val="22"/>
          <w:szCs w:val="22"/>
        </w:rPr>
      </w:pPr>
      <w:r w:rsidRPr="000F7516">
        <w:rPr>
          <w:rFonts w:ascii="Calibri" w:hAnsi="Calibri" w:cs="Calibri"/>
          <w:color w:val="974706"/>
          <w:sz w:val="22"/>
          <w:szCs w:val="22"/>
        </w:rPr>
        <w:t xml:space="preserve">  </w:t>
      </w:r>
    </w:p>
    <w:sectPr w:rsidR="00382758" w:rsidRPr="00450769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30E3A"/>
    <w:rsid w:val="00450769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2024-11-16T00:35:00Z</dcterms:modified>
</cp:coreProperties>
</file>