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62B7" w14:textId="5862AAF8" w:rsidR="0019315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p w14:paraId="7E6AB51A" w14:textId="77777777" w:rsidR="00193153" w:rsidRPr="00DA668C" w:rsidRDefault="00193153" w:rsidP="00193153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5EB29CD5" w14:textId="77777777" w:rsidR="00193153" w:rsidRPr="00DA668C" w:rsidRDefault="00193153" w:rsidP="00193153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053770EC" w14:textId="77777777" w:rsidR="00193153" w:rsidRPr="00DA668C" w:rsidRDefault="00193153" w:rsidP="00193153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3AF3C389" w14:textId="77777777" w:rsidR="00193153" w:rsidRDefault="00193153" w:rsidP="00193153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A0D4CEB" wp14:editId="3B4C7730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7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A12248" w14:textId="77777777" w:rsidR="00193153" w:rsidRDefault="00193153" w:rsidP="00193153">
      <w:pPr>
        <w:pStyle w:val="Titre"/>
      </w:pPr>
    </w:p>
    <w:p w14:paraId="24ACF0E3" w14:textId="77777777" w:rsidR="00193153" w:rsidRDefault="00193153" w:rsidP="00193153">
      <w:pPr>
        <w:pStyle w:val="Titre"/>
      </w:pPr>
    </w:p>
    <w:p w14:paraId="19A1E7F1" w14:textId="77777777" w:rsidR="00193153" w:rsidRDefault="00193153" w:rsidP="00193153">
      <w:pPr>
        <w:pStyle w:val="Titre"/>
      </w:pPr>
      <w:r>
        <w:tab/>
      </w:r>
    </w:p>
    <w:p w14:paraId="734BDA38" w14:textId="77777777" w:rsidR="00193153" w:rsidRDefault="00193153" w:rsidP="00193153">
      <w:pPr>
        <w:pStyle w:val="Titre"/>
      </w:pPr>
    </w:p>
    <w:p w14:paraId="3FFF9619" w14:textId="77777777" w:rsidR="00193153" w:rsidRDefault="00193153" w:rsidP="00193153">
      <w:pPr>
        <w:pStyle w:val="Titre"/>
      </w:pPr>
    </w:p>
    <w:p w14:paraId="4B2E0B62" w14:textId="77777777" w:rsidR="00193153" w:rsidRDefault="00193153" w:rsidP="00193153">
      <w:pPr>
        <w:pStyle w:val="Titre"/>
      </w:pPr>
    </w:p>
    <w:p w14:paraId="40778153" w14:textId="35E32F1B" w:rsidR="00193153" w:rsidRPr="00280BC4" w:rsidRDefault="00193153" w:rsidP="00193153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>
        <w:rPr>
          <w:i/>
          <w:iCs/>
          <w:sz w:val="32"/>
          <w:szCs w:val="32"/>
        </w:rPr>
        <w:t>41/</w:t>
      </w:r>
      <w:r w:rsidRPr="00280BC4">
        <w:rPr>
          <w:i/>
          <w:iCs/>
          <w:sz w:val="32"/>
          <w:szCs w:val="32"/>
        </w:rPr>
        <w:t>2024</w:t>
      </w:r>
    </w:p>
    <w:p w14:paraId="43A91502" w14:textId="77777777" w:rsidR="00193153" w:rsidRDefault="00193153" w:rsidP="00193153">
      <w:pPr>
        <w:pStyle w:val="Titre"/>
      </w:pPr>
    </w:p>
    <w:p w14:paraId="4897CEFC" w14:textId="7D06E96B" w:rsidR="00193153" w:rsidRPr="00193153" w:rsidRDefault="00193153" w:rsidP="00193153">
      <w:pPr>
        <w:pStyle w:val="Corpsdetexte"/>
        <w:spacing w:before="9"/>
        <w:jc w:val="center"/>
        <w:rPr>
          <w:rFonts w:asciiTheme="majorBidi" w:hAnsiTheme="majorBidi" w:cstheme="majorBidi"/>
          <w:b/>
          <w:w w:val="95"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Prestations </w:t>
      </w:r>
      <w:r w:rsidRPr="00193153">
        <w:rPr>
          <w:rFonts w:asciiTheme="majorBidi" w:hAnsiTheme="majorBidi" w:cstheme="majorBidi"/>
          <w:b/>
          <w:w w:val="95"/>
          <w:sz w:val="28"/>
          <w:szCs w:val="28"/>
        </w:rPr>
        <w:t xml:space="preserve">de Jardinage </w:t>
      </w:r>
      <w:r w:rsidR="003909DE">
        <w:rPr>
          <w:rFonts w:asciiTheme="majorBidi" w:hAnsiTheme="majorBidi" w:cstheme="majorBidi"/>
          <w:b/>
          <w:w w:val="95"/>
          <w:sz w:val="28"/>
          <w:szCs w:val="28"/>
        </w:rPr>
        <w:t>pour</w:t>
      </w:r>
      <w:r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 l</w:t>
      </w:r>
      <w:r>
        <w:rPr>
          <w:rFonts w:asciiTheme="majorBidi" w:hAnsiTheme="majorBidi" w:cstheme="majorBidi"/>
          <w:b/>
          <w:w w:val="95"/>
          <w:sz w:val="28"/>
          <w:szCs w:val="28"/>
        </w:rPr>
        <w:t>’Ecole Supérieure de T</w:t>
      </w:r>
      <w:r w:rsidRPr="006A33AA">
        <w:rPr>
          <w:rFonts w:asciiTheme="majorBidi" w:hAnsiTheme="majorBidi" w:cstheme="majorBidi"/>
          <w:b/>
          <w:w w:val="95"/>
          <w:sz w:val="28"/>
          <w:szCs w:val="28"/>
        </w:rPr>
        <w:t xml:space="preserve">echnologie de Tétouan- Lot Unique </w:t>
      </w:r>
    </w:p>
    <w:p w14:paraId="02EC6A8C" w14:textId="77777777" w:rsidR="00193153" w:rsidRPr="00AA032E" w:rsidRDefault="00193153" w:rsidP="00193153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42C03DE6" w14:textId="0F8C0F27" w:rsidR="00193153" w:rsidRPr="009139E0" w:rsidRDefault="00193153" w:rsidP="00193153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29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>
        <w:rPr>
          <w:rFonts w:asciiTheme="majorBidi" w:hAnsiTheme="majorBidi" w:cstheme="majorBidi"/>
          <w:b/>
          <w:bCs/>
          <w:spacing w:val="-5"/>
        </w:rPr>
        <w:t>13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00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>
        <w:rPr>
          <w:b/>
          <w:bCs/>
        </w:rPr>
        <w:t>41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64136D82" w14:textId="1ECFCB99" w:rsidR="00193153" w:rsidRDefault="00193153" w:rsidP="00193153">
      <w:pPr>
        <w:pStyle w:val="Corpsdetexte"/>
        <w:spacing w:before="9"/>
        <w:rPr>
          <w:rFonts w:asciiTheme="majorBidi" w:hAnsiTheme="majorBidi" w:cstheme="majorBidi"/>
          <w:b/>
          <w:w w:val="95"/>
        </w:rPr>
      </w:pPr>
      <w:r>
        <w:rPr>
          <w:rFonts w:asciiTheme="majorBidi" w:hAnsiTheme="majorBidi" w:cstheme="majorBidi"/>
          <w:b/>
          <w:w w:val="95"/>
        </w:rPr>
        <w:t xml:space="preserve">Prestations de </w:t>
      </w:r>
      <w:r w:rsidRPr="00193153">
        <w:rPr>
          <w:rFonts w:asciiTheme="majorBidi" w:hAnsiTheme="majorBidi" w:cstheme="majorBidi"/>
          <w:b/>
          <w:w w:val="95"/>
        </w:rPr>
        <w:t>Jardinage</w:t>
      </w:r>
      <w:r w:rsidRPr="006A33AA">
        <w:rPr>
          <w:rFonts w:asciiTheme="majorBidi" w:hAnsiTheme="majorBidi" w:cstheme="majorBidi"/>
          <w:b/>
          <w:w w:val="95"/>
        </w:rPr>
        <w:t xml:space="preserve"> </w:t>
      </w:r>
      <w:r w:rsidR="003909DE">
        <w:rPr>
          <w:rFonts w:asciiTheme="majorBidi" w:hAnsiTheme="majorBidi" w:cstheme="majorBidi"/>
          <w:b/>
          <w:w w:val="95"/>
        </w:rPr>
        <w:t>pour</w:t>
      </w:r>
      <w:r w:rsidRPr="006A33AA">
        <w:rPr>
          <w:rFonts w:asciiTheme="majorBidi" w:hAnsiTheme="majorBidi" w:cstheme="majorBidi"/>
          <w:b/>
          <w:w w:val="95"/>
        </w:rPr>
        <w:t xml:space="preserve"> l’Ecole Supérieure de Technologie de Tétouan- Lot Unique </w:t>
      </w:r>
    </w:p>
    <w:p w14:paraId="585CF39C" w14:textId="77777777" w:rsidR="00193153" w:rsidRPr="006A33AA" w:rsidRDefault="00193153" w:rsidP="00193153">
      <w:pPr>
        <w:pStyle w:val="Corpsdetexte"/>
        <w:spacing w:before="9"/>
        <w:rPr>
          <w:rFonts w:asciiTheme="majorBidi" w:hAnsiTheme="majorBidi" w:cstheme="majorBidi"/>
          <w:b/>
        </w:rPr>
      </w:pPr>
    </w:p>
    <w:p w14:paraId="00FA8A48" w14:textId="77777777" w:rsidR="00193153" w:rsidRPr="001D507C" w:rsidRDefault="00193153" w:rsidP="00193153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8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2697A122" w14:textId="77777777" w:rsidR="00193153" w:rsidRPr="001D507C" w:rsidRDefault="00193153" w:rsidP="00193153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220D58F1" w14:textId="77777777" w:rsidR="00193153" w:rsidRDefault="00193153" w:rsidP="00193153">
      <w:pPr>
        <w:pStyle w:val="Retraitcorpsdetexte"/>
        <w:ind w:left="0"/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7519CE62" w14:textId="420F982A" w:rsidR="00193153" w:rsidRPr="00223A3C" w:rsidRDefault="000C4621" w:rsidP="00193153">
      <w:pPr>
        <w:pStyle w:val="Retraitcorpsdetexte"/>
        <w:ind w:left="0"/>
        <w:rPr>
          <w:b/>
          <w:bCs/>
        </w:rPr>
      </w:pPr>
      <w:r>
        <w:rPr>
          <w:rFonts w:asciiTheme="majorBidi" w:hAnsiTheme="majorBidi" w:cstheme="majorBidi"/>
          <w:b/>
          <w:bCs/>
        </w:rPr>
        <w:t>463 037.90</w:t>
      </w:r>
      <w:r w:rsidR="00193153">
        <w:rPr>
          <w:rFonts w:asciiTheme="majorBidi" w:hAnsiTheme="majorBidi" w:cstheme="majorBidi"/>
          <w:b/>
          <w:bCs/>
        </w:rPr>
        <w:t> </w:t>
      </w:r>
      <w:r w:rsidR="00193153">
        <w:rPr>
          <w:b/>
          <w:bCs/>
        </w:rPr>
        <w:t xml:space="preserve">DH TTC </w:t>
      </w:r>
      <w:r w:rsidR="00193153" w:rsidRPr="00565F78">
        <w:rPr>
          <w:b/>
          <w:bCs/>
        </w:rPr>
        <w:t>(</w:t>
      </w:r>
      <w:r>
        <w:rPr>
          <w:b/>
          <w:bCs/>
        </w:rPr>
        <w:t>Quatre Cent Soixante Trois Mille Trente Sept</w:t>
      </w:r>
      <w:r w:rsidR="00193153">
        <w:rPr>
          <w:b/>
          <w:bCs/>
        </w:rPr>
        <w:t xml:space="preserve"> Dirhams </w:t>
      </w:r>
      <w:r>
        <w:rPr>
          <w:b/>
          <w:bCs/>
        </w:rPr>
        <w:t>90</w:t>
      </w:r>
      <w:r w:rsidR="00193153">
        <w:rPr>
          <w:b/>
          <w:bCs/>
        </w:rPr>
        <w:t xml:space="preserve"> Centimes TTC)</w:t>
      </w:r>
    </w:p>
    <w:p w14:paraId="7A0F69F7" w14:textId="14A7ADD7" w:rsidR="00193153" w:rsidRPr="00BF36BC" w:rsidRDefault="00193153" w:rsidP="00193153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>Le cautionnement provisoire est fixé à la somme de</w:t>
      </w:r>
      <w:r>
        <w:rPr>
          <w:rFonts w:asciiTheme="majorBidi" w:hAnsiTheme="majorBidi" w:cstheme="majorBidi"/>
          <w:b/>
          <w:bCs/>
        </w:rPr>
        <w:t xml:space="preserve"> : </w:t>
      </w:r>
      <w:r w:rsidR="000C4621">
        <w:rPr>
          <w:rFonts w:asciiTheme="majorBidi" w:hAnsiTheme="majorBidi" w:cstheme="majorBidi"/>
          <w:b/>
          <w:bCs/>
        </w:rPr>
        <w:t>6</w:t>
      </w:r>
      <w:r>
        <w:rPr>
          <w:rFonts w:asciiTheme="majorBidi" w:hAnsiTheme="majorBidi" w:cstheme="majorBidi"/>
          <w:b/>
          <w:bCs/>
        </w:rPr>
        <w:t xml:space="preserve"> 000.00</w:t>
      </w:r>
      <w:r w:rsidRPr="00BF36BC">
        <w:rPr>
          <w:rFonts w:asciiTheme="majorBidi" w:hAnsiTheme="majorBidi" w:cstheme="majorBidi"/>
          <w:b/>
          <w:bCs/>
        </w:rPr>
        <w:t xml:space="preserve"> DHS (</w:t>
      </w:r>
      <w:r w:rsidR="000C4621">
        <w:rPr>
          <w:rFonts w:asciiTheme="majorBidi" w:hAnsiTheme="majorBidi" w:cstheme="majorBidi"/>
          <w:b/>
          <w:bCs/>
        </w:rPr>
        <w:t>Six</w:t>
      </w:r>
      <w:r>
        <w:rPr>
          <w:rFonts w:asciiTheme="majorBidi" w:hAnsiTheme="majorBidi" w:cstheme="majorBidi"/>
          <w:b/>
          <w:bCs/>
        </w:rPr>
        <w:t xml:space="preserve"> Mille </w:t>
      </w:r>
      <w:r w:rsidRPr="00BF36BC">
        <w:rPr>
          <w:rFonts w:asciiTheme="majorBidi" w:hAnsiTheme="majorBidi" w:cstheme="majorBidi"/>
          <w:b/>
          <w:bCs/>
        </w:rPr>
        <w:t>dirhams)</w:t>
      </w:r>
    </w:p>
    <w:p w14:paraId="3C612197" w14:textId="77777777" w:rsidR="00193153" w:rsidRPr="009139E0" w:rsidRDefault="00193153" w:rsidP="00193153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7552773E" w14:textId="77777777" w:rsidR="00193153" w:rsidRDefault="00193153" w:rsidP="00193153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  <w:spacing w:val="-3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77B57A1C" w14:textId="77777777" w:rsidR="00193153" w:rsidRPr="00193153" w:rsidRDefault="00193153" w:rsidP="00193153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</w:p>
    <w:p w14:paraId="081A764B" w14:textId="77777777" w:rsidR="00193153" w:rsidRDefault="00193153" w:rsidP="00193153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9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7A38C0EF" w14:textId="77777777" w:rsidR="00193153" w:rsidRPr="009139E0" w:rsidRDefault="00193153" w:rsidP="00193153">
      <w:pPr>
        <w:pStyle w:val="Corpsdetexte"/>
        <w:spacing w:before="1"/>
        <w:rPr>
          <w:rFonts w:asciiTheme="majorBidi" w:hAnsiTheme="majorBidi" w:cstheme="majorBidi"/>
        </w:rPr>
      </w:pPr>
    </w:p>
    <w:p w14:paraId="6E4E78AC" w14:textId="77777777" w:rsidR="00193153" w:rsidRPr="00963A5C" w:rsidRDefault="00193153" w:rsidP="00193153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>
        <w:rPr>
          <w:rFonts w:asciiTheme="majorBidi" w:hAnsiTheme="majorBidi" w:cstheme="majorBidi"/>
        </w:rPr>
        <w:t>9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>règlement de la consultation relati</w:t>
      </w:r>
      <w:r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53785565" w14:textId="77777777" w:rsidR="00193153" w:rsidRDefault="00193153" w:rsidP="00193153">
      <w:pPr>
        <w:tabs>
          <w:tab w:val="left" w:pos="4332"/>
        </w:tabs>
        <w:jc w:val="center"/>
      </w:pPr>
    </w:p>
    <w:p w14:paraId="4A70E7B8" w14:textId="77777777" w:rsidR="00193153" w:rsidRDefault="00193153" w:rsidP="00193153">
      <w:pPr>
        <w:tabs>
          <w:tab w:val="left" w:pos="4332"/>
        </w:tabs>
        <w:jc w:val="center"/>
      </w:pPr>
    </w:p>
    <w:p w14:paraId="68766A7D" w14:textId="77777777" w:rsidR="00193153" w:rsidRDefault="00193153" w:rsidP="00193153">
      <w:pPr>
        <w:tabs>
          <w:tab w:val="left" w:pos="4332"/>
        </w:tabs>
        <w:jc w:val="center"/>
      </w:pPr>
    </w:p>
    <w:p w14:paraId="21E025CA" w14:textId="77777777" w:rsidR="00193153" w:rsidRDefault="00193153" w:rsidP="00193153">
      <w:pPr>
        <w:tabs>
          <w:tab w:val="left" w:pos="4332"/>
        </w:tabs>
        <w:jc w:val="center"/>
      </w:pPr>
    </w:p>
    <w:p w14:paraId="2F166AD5" w14:textId="77777777" w:rsidR="00193153" w:rsidRPr="0018126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p w14:paraId="5C45D78A" w14:textId="77777777" w:rsidR="00193153" w:rsidRPr="00181263" w:rsidRDefault="00193153" w:rsidP="00193153">
      <w:pPr>
        <w:rPr>
          <w:rFonts w:ascii="Calibri" w:hAnsi="Calibri" w:cs="Calibri"/>
          <w:color w:val="FF0000"/>
          <w:sz w:val="22"/>
          <w:szCs w:val="22"/>
        </w:rPr>
      </w:pPr>
    </w:p>
    <w:sectPr w:rsidR="00193153" w:rsidRPr="00181263" w:rsidSect="00280BC4">
      <w:footerReference w:type="default" r:id="rId10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628BE"/>
    <w:rsid w:val="000B0AB6"/>
    <w:rsid w:val="000C4621"/>
    <w:rsid w:val="000E48A9"/>
    <w:rsid w:val="000E6081"/>
    <w:rsid w:val="000E7689"/>
    <w:rsid w:val="000F39E5"/>
    <w:rsid w:val="00101D95"/>
    <w:rsid w:val="00115524"/>
    <w:rsid w:val="00143FEF"/>
    <w:rsid w:val="00154EC8"/>
    <w:rsid w:val="00161958"/>
    <w:rsid w:val="00181263"/>
    <w:rsid w:val="00184244"/>
    <w:rsid w:val="00193153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1CED"/>
    <w:rsid w:val="003022B4"/>
    <w:rsid w:val="00303628"/>
    <w:rsid w:val="003053E4"/>
    <w:rsid w:val="00313AD2"/>
    <w:rsid w:val="00334404"/>
    <w:rsid w:val="00367B30"/>
    <w:rsid w:val="00374D41"/>
    <w:rsid w:val="003818AC"/>
    <w:rsid w:val="003909DE"/>
    <w:rsid w:val="003A307E"/>
    <w:rsid w:val="003B3846"/>
    <w:rsid w:val="003C64C9"/>
    <w:rsid w:val="003C6E69"/>
    <w:rsid w:val="003D73B4"/>
    <w:rsid w:val="003F65E7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4760F"/>
    <w:rsid w:val="00562EC5"/>
    <w:rsid w:val="005656B3"/>
    <w:rsid w:val="005842AD"/>
    <w:rsid w:val="00585F69"/>
    <w:rsid w:val="00596D67"/>
    <w:rsid w:val="0059755B"/>
    <w:rsid w:val="005A265B"/>
    <w:rsid w:val="005D1AAC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A33AA"/>
    <w:rsid w:val="006B7E59"/>
    <w:rsid w:val="006B7E9D"/>
    <w:rsid w:val="006F07C9"/>
    <w:rsid w:val="006F0A59"/>
    <w:rsid w:val="007068D5"/>
    <w:rsid w:val="00746763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465FE"/>
    <w:rsid w:val="00A62D3C"/>
    <w:rsid w:val="00A659F9"/>
    <w:rsid w:val="00A70087"/>
    <w:rsid w:val="00A73830"/>
    <w:rsid w:val="00A84FDF"/>
    <w:rsid w:val="00AA032E"/>
    <w:rsid w:val="00AB2182"/>
    <w:rsid w:val="00AE203B"/>
    <w:rsid w:val="00B07A52"/>
    <w:rsid w:val="00B07FE7"/>
    <w:rsid w:val="00B14720"/>
    <w:rsid w:val="00B30DE6"/>
    <w:rsid w:val="00B5276E"/>
    <w:rsid w:val="00B53B27"/>
    <w:rsid w:val="00B54049"/>
    <w:rsid w:val="00B60F43"/>
    <w:rsid w:val="00B720CB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31</cp:revision>
  <cp:lastPrinted>2024-11-14T09:08:00Z</cp:lastPrinted>
  <dcterms:created xsi:type="dcterms:W3CDTF">2024-10-21T09:00:00Z</dcterms:created>
  <dcterms:modified xsi:type="dcterms:W3CDTF">2024-11-16T14:46:00Z</dcterms:modified>
</cp:coreProperties>
</file>