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C02" w:rsidRDefault="00B45C02" w:rsidP="00B45C02">
      <w:pPr>
        <w:rPr>
          <w:b/>
          <w:bCs/>
          <w:i/>
          <w:iCs/>
          <w:sz w:val="32"/>
          <w:szCs w:val="32"/>
          <w:u w:val="single"/>
        </w:rPr>
      </w:pPr>
    </w:p>
    <w:p w:rsidR="00B45C02" w:rsidRPr="00565F78" w:rsidRDefault="00B45C02" w:rsidP="00B45C02">
      <w:pPr>
        <w:tabs>
          <w:tab w:val="left" w:pos="4253"/>
        </w:tabs>
        <w:jc w:val="center"/>
        <w:rPr>
          <w:rFonts w:cs="Miriam"/>
          <w:i/>
          <w:iCs/>
        </w:rPr>
      </w:pPr>
      <w:r w:rsidRPr="00565F78">
        <w:rPr>
          <w:rFonts w:cs="Miriam"/>
          <w:i/>
          <w:iCs/>
        </w:rPr>
        <w:t>ROYAUME DU MAROC</w:t>
      </w:r>
    </w:p>
    <w:p w:rsidR="00B45C02" w:rsidRPr="00565F78" w:rsidRDefault="00B45C02" w:rsidP="00B45C02">
      <w:pPr>
        <w:tabs>
          <w:tab w:val="left" w:pos="4253"/>
        </w:tabs>
        <w:jc w:val="center"/>
        <w:rPr>
          <w:rFonts w:cs="Miriam"/>
          <w:i/>
          <w:iCs/>
        </w:rPr>
      </w:pPr>
      <w:r w:rsidRPr="00565F78">
        <w:rPr>
          <w:rFonts w:cs="Miriam"/>
          <w:i/>
          <w:iCs/>
        </w:rPr>
        <w:t xml:space="preserve">UNIVERSITE ABDELMALEK ESSAADI </w:t>
      </w:r>
    </w:p>
    <w:p w:rsidR="00B45C02" w:rsidRPr="00565F78" w:rsidRDefault="00B45C02" w:rsidP="00B45C02">
      <w:pPr>
        <w:tabs>
          <w:tab w:val="left" w:pos="4253"/>
        </w:tabs>
        <w:jc w:val="center"/>
        <w:rPr>
          <w:rFonts w:cs="Miriam"/>
          <w:i/>
          <w:iCs/>
        </w:rPr>
      </w:pPr>
      <w:r w:rsidRPr="00565F78">
        <w:rPr>
          <w:rFonts w:cs="Miriam"/>
          <w:i/>
          <w:iCs/>
        </w:rPr>
        <w:t>PRESIDENCE-  TETOUAN</w:t>
      </w:r>
    </w:p>
    <w:p w:rsidR="00B45C02" w:rsidRDefault="00B45C02" w:rsidP="00B45C0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19200" cy="1181100"/>
            <wp:effectExtent l="0" t="0" r="0" b="0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C02" w:rsidRPr="00120AC6" w:rsidRDefault="00B45C02" w:rsidP="00B45C02">
      <w:pPr>
        <w:jc w:val="center"/>
        <w:rPr>
          <w:b/>
          <w:sz w:val="10"/>
          <w:szCs w:val="10"/>
        </w:rPr>
      </w:pPr>
    </w:p>
    <w:p w:rsidR="00B45C02" w:rsidRDefault="00B45C02" w:rsidP="00FB391B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B06EE5">
        <w:rPr>
          <w:b/>
          <w:bCs/>
          <w:i/>
          <w:iCs/>
          <w:sz w:val="32"/>
          <w:szCs w:val="32"/>
          <w:u w:val="single"/>
        </w:rPr>
        <w:t>AVIS D’APPEL D’OFFRES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Pr="00B06EE5">
        <w:rPr>
          <w:b/>
          <w:bCs/>
          <w:i/>
          <w:iCs/>
          <w:sz w:val="32"/>
          <w:szCs w:val="32"/>
          <w:u w:val="single"/>
        </w:rPr>
        <w:t>OUVERT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="00FB391B" w:rsidRPr="00282C4A">
        <w:rPr>
          <w:b/>
          <w:bCs/>
          <w:i/>
          <w:iCs/>
          <w:sz w:val="32"/>
          <w:szCs w:val="32"/>
          <w:u w:val="single"/>
        </w:rPr>
        <w:t xml:space="preserve">INTERNATIONAL </w:t>
      </w:r>
      <w:r w:rsidRPr="00B06EE5">
        <w:rPr>
          <w:b/>
          <w:bCs/>
          <w:i/>
          <w:iCs/>
          <w:sz w:val="32"/>
          <w:szCs w:val="32"/>
          <w:u w:val="single"/>
        </w:rPr>
        <w:t>N° </w:t>
      </w:r>
      <w:r w:rsidR="00FB391B">
        <w:rPr>
          <w:b/>
          <w:bCs/>
          <w:i/>
          <w:iCs/>
          <w:sz w:val="32"/>
          <w:szCs w:val="32"/>
          <w:u w:val="single"/>
        </w:rPr>
        <w:t>22</w:t>
      </w:r>
      <w:r>
        <w:rPr>
          <w:b/>
          <w:bCs/>
          <w:i/>
          <w:iCs/>
          <w:sz w:val="32"/>
          <w:szCs w:val="32"/>
          <w:u w:val="single"/>
        </w:rPr>
        <w:t>/</w:t>
      </w:r>
      <w:r w:rsidR="0043045B">
        <w:rPr>
          <w:b/>
          <w:bCs/>
          <w:i/>
          <w:iCs/>
          <w:sz w:val="32"/>
          <w:szCs w:val="32"/>
          <w:u w:val="single"/>
        </w:rPr>
        <w:t>2024</w:t>
      </w:r>
    </w:p>
    <w:p w:rsidR="00241DE0" w:rsidRPr="00241DE0" w:rsidRDefault="00241DE0" w:rsidP="00241DE0">
      <w:pPr>
        <w:jc w:val="center"/>
        <w:rPr>
          <w:b/>
          <w:bCs/>
          <w:i/>
          <w:iCs/>
          <w:u w:val="single"/>
        </w:rPr>
      </w:pPr>
    </w:p>
    <w:p w:rsidR="00136A36" w:rsidRPr="00136A36" w:rsidRDefault="00136A36" w:rsidP="00136A36">
      <w:pPr>
        <w:jc w:val="center"/>
        <w:rPr>
          <w:b/>
          <w:bCs/>
          <w:i/>
          <w:iCs/>
          <w:sz w:val="28"/>
          <w:szCs w:val="28"/>
        </w:rPr>
      </w:pPr>
      <w:r w:rsidRPr="00136A36">
        <w:rPr>
          <w:b/>
          <w:bCs/>
          <w:i/>
          <w:iCs/>
          <w:sz w:val="28"/>
          <w:szCs w:val="28"/>
        </w:rPr>
        <w:t xml:space="preserve">Fourniture et installation du matériel Simulateur de cathétérisme cardiovasculaire, radiologie interventionnelle, et neuro-vasculaire pour la faculté de médecine et de pharmacie </w:t>
      </w:r>
      <w:r>
        <w:rPr>
          <w:b/>
          <w:bCs/>
          <w:i/>
          <w:iCs/>
          <w:sz w:val="28"/>
          <w:szCs w:val="28"/>
        </w:rPr>
        <w:t xml:space="preserve">de Tanger </w:t>
      </w:r>
      <w:r w:rsidRPr="00136A36">
        <w:rPr>
          <w:b/>
          <w:bCs/>
          <w:i/>
          <w:iCs/>
          <w:sz w:val="28"/>
          <w:szCs w:val="28"/>
        </w:rPr>
        <w:t>en Lot unique.</w:t>
      </w:r>
    </w:p>
    <w:p w:rsidR="00B6545A" w:rsidRPr="00241DE0" w:rsidRDefault="00B6545A" w:rsidP="00136A36">
      <w:pPr>
        <w:rPr>
          <w:rFonts w:ascii="Calibri" w:hAnsi="Calibri" w:cs="Calibri"/>
        </w:rPr>
      </w:pPr>
    </w:p>
    <w:p w:rsidR="00B45C02" w:rsidRPr="0051051E" w:rsidRDefault="00396797" w:rsidP="00FB391B">
      <w:pPr>
        <w:ind w:firstLine="708"/>
        <w:rPr>
          <w:rFonts w:ascii="Calibri" w:hAnsi="Calibri" w:cs="Calibri"/>
          <w:sz w:val="24"/>
          <w:szCs w:val="24"/>
        </w:rPr>
      </w:pPr>
      <w:r w:rsidRPr="00241DE0">
        <w:rPr>
          <w:rFonts w:ascii="Calibri" w:hAnsi="Calibri" w:cs="Calibri"/>
          <w:b/>
          <w:bCs/>
          <w:sz w:val="24"/>
          <w:szCs w:val="24"/>
        </w:rPr>
        <w:t xml:space="preserve">Le </w:t>
      </w:r>
      <w:r w:rsidR="00FB391B">
        <w:rPr>
          <w:rFonts w:ascii="Calibri" w:hAnsi="Calibri" w:cs="Calibri"/>
          <w:b/>
          <w:bCs/>
          <w:sz w:val="24"/>
          <w:szCs w:val="24"/>
        </w:rPr>
        <w:t>Mardi</w:t>
      </w:r>
      <w:r w:rsidR="00B45C02" w:rsidRPr="00241D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B391B">
        <w:rPr>
          <w:rFonts w:ascii="Calibri" w:hAnsi="Calibri" w:cs="Calibri"/>
          <w:b/>
          <w:bCs/>
          <w:sz w:val="24"/>
          <w:szCs w:val="24"/>
        </w:rPr>
        <w:t>03</w:t>
      </w:r>
      <w:r w:rsidR="00B45C02" w:rsidRPr="00241DE0">
        <w:rPr>
          <w:rFonts w:ascii="Calibri" w:hAnsi="Calibri" w:cs="Calibri"/>
          <w:b/>
          <w:bCs/>
          <w:sz w:val="24"/>
          <w:szCs w:val="24"/>
        </w:rPr>
        <w:t>/</w:t>
      </w:r>
      <w:r w:rsidR="00FB391B">
        <w:rPr>
          <w:rFonts w:ascii="Calibri" w:hAnsi="Calibri" w:cs="Calibri"/>
          <w:b/>
          <w:bCs/>
          <w:sz w:val="24"/>
          <w:szCs w:val="24"/>
        </w:rPr>
        <w:t>12</w:t>
      </w:r>
      <w:r w:rsidR="00B45C02" w:rsidRPr="00241DE0">
        <w:rPr>
          <w:rFonts w:ascii="Calibri" w:hAnsi="Calibri" w:cs="Calibri"/>
          <w:b/>
          <w:bCs/>
          <w:sz w:val="24"/>
          <w:szCs w:val="24"/>
        </w:rPr>
        <w:t>/</w:t>
      </w:r>
      <w:r w:rsidR="0043045B" w:rsidRPr="00241DE0">
        <w:rPr>
          <w:rFonts w:ascii="Calibri" w:hAnsi="Calibri" w:cs="Calibri"/>
          <w:b/>
          <w:bCs/>
          <w:sz w:val="24"/>
          <w:szCs w:val="24"/>
        </w:rPr>
        <w:t>2024</w:t>
      </w:r>
      <w:r w:rsidR="00B45C02" w:rsidRPr="00241DE0">
        <w:rPr>
          <w:rFonts w:ascii="Calibri" w:hAnsi="Calibri" w:cs="Calibri"/>
          <w:b/>
          <w:bCs/>
          <w:sz w:val="12"/>
          <w:szCs w:val="12"/>
        </w:rPr>
        <w:t xml:space="preserve"> </w:t>
      </w:r>
      <w:r w:rsidR="00B45C02" w:rsidRPr="00241DE0">
        <w:rPr>
          <w:rFonts w:ascii="Calibri" w:hAnsi="Calibri" w:cs="Calibri"/>
          <w:b/>
          <w:bCs/>
          <w:sz w:val="24"/>
          <w:szCs w:val="24"/>
        </w:rPr>
        <w:t xml:space="preserve">à </w:t>
      </w:r>
      <w:r w:rsidR="00FB391B">
        <w:rPr>
          <w:rFonts w:ascii="Calibri" w:hAnsi="Calibri" w:cs="Calibri"/>
          <w:b/>
          <w:bCs/>
          <w:sz w:val="24"/>
          <w:szCs w:val="24"/>
        </w:rPr>
        <w:t>11</w:t>
      </w:r>
      <w:r w:rsidR="00B45C02" w:rsidRPr="00241DE0">
        <w:rPr>
          <w:rFonts w:ascii="Calibri" w:hAnsi="Calibri" w:cs="Calibri"/>
          <w:b/>
          <w:bCs/>
          <w:sz w:val="24"/>
          <w:szCs w:val="24"/>
        </w:rPr>
        <w:t xml:space="preserve"> heures</w:t>
      </w:r>
      <w:r w:rsidR="00B45C02" w:rsidRPr="00D624ED">
        <w:rPr>
          <w:rFonts w:ascii="Calibri" w:hAnsi="Calibri" w:cs="Calibri"/>
          <w:sz w:val="24"/>
          <w:szCs w:val="24"/>
        </w:rPr>
        <w:t>,</w:t>
      </w:r>
      <w:r w:rsidR="00B45C02" w:rsidRPr="007172B2">
        <w:rPr>
          <w:rFonts w:ascii="Calibri" w:hAnsi="Calibri" w:cs="Calibri"/>
          <w:sz w:val="24"/>
          <w:szCs w:val="24"/>
        </w:rPr>
        <w:t xml:space="preserve"> il sera procédé, </w:t>
      </w:r>
      <w:r w:rsidR="00B45C02" w:rsidRPr="00B40BB9">
        <w:rPr>
          <w:rFonts w:ascii="Calibri" w:hAnsi="Calibri" w:cs="Calibri"/>
          <w:sz w:val="24"/>
          <w:szCs w:val="24"/>
        </w:rPr>
        <w:t>dans les bureaux du service économique</w:t>
      </w:r>
      <w:r w:rsidR="00B45C02" w:rsidRPr="0051051E">
        <w:rPr>
          <w:rFonts w:ascii="Calibri" w:hAnsi="Calibri" w:cs="Calibri"/>
          <w:sz w:val="24"/>
          <w:szCs w:val="24"/>
        </w:rPr>
        <w:t xml:space="preserve"> à la présidence de l’Université Abdelmalek </w:t>
      </w:r>
      <w:proofErr w:type="spellStart"/>
      <w:r w:rsidR="00B45C02" w:rsidRPr="0051051E">
        <w:rPr>
          <w:rFonts w:ascii="Calibri" w:hAnsi="Calibri" w:cs="Calibri"/>
          <w:sz w:val="24"/>
          <w:szCs w:val="24"/>
        </w:rPr>
        <w:t>Essaâdi</w:t>
      </w:r>
      <w:proofErr w:type="spellEnd"/>
      <w:r w:rsidR="00B45C02" w:rsidRPr="0051051E">
        <w:rPr>
          <w:rFonts w:ascii="Calibri" w:hAnsi="Calibri" w:cs="Calibri"/>
          <w:sz w:val="24"/>
          <w:szCs w:val="24"/>
        </w:rPr>
        <w:t xml:space="preserve"> – Quartier M’</w:t>
      </w:r>
      <w:proofErr w:type="spellStart"/>
      <w:r w:rsidR="00B45C02" w:rsidRPr="0051051E">
        <w:rPr>
          <w:rFonts w:ascii="Calibri" w:hAnsi="Calibri" w:cs="Calibri"/>
          <w:sz w:val="24"/>
          <w:szCs w:val="24"/>
        </w:rPr>
        <w:t>haneche</w:t>
      </w:r>
      <w:proofErr w:type="spellEnd"/>
      <w:r w:rsidR="00B45C02" w:rsidRPr="0051051E">
        <w:rPr>
          <w:rFonts w:ascii="Calibri" w:hAnsi="Calibri" w:cs="Calibri"/>
          <w:sz w:val="24"/>
          <w:szCs w:val="24"/>
        </w:rPr>
        <w:t xml:space="preserve"> II, avenue 9 Avril B.P. 2117 Tétouan.</w:t>
      </w:r>
    </w:p>
    <w:p w:rsidR="002B328A" w:rsidRPr="00FB391B" w:rsidRDefault="00B45C02" w:rsidP="00FB391B">
      <w:pPr>
        <w:ind w:firstLine="708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 xml:space="preserve">L’ouverture des plis relatifs à l’appel d'offres ouvert </w:t>
      </w:r>
      <w:r w:rsidR="00FB391B" w:rsidRPr="00FB391B">
        <w:rPr>
          <w:rFonts w:ascii="Calibri" w:hAnsi="Calibri" w:cs="Calibri"/>
          <w:sz w:val="24"/>
          <w:szCs w:val="24"/>
        </w:rPr>
        <w:t>international</w:t>
      </w:r>
      <w:r w:rsidR="00FB391B" w:rsidRPr="00FB391B">
        <w:rPr>
          <w:b/>
          <w:bCs/>
          <w:i/>
          <w:iCs/>
          <w:sz w:val="32"/>
          <w:szCs w:val="32"/>
        </w:rPr>
        <w:t xml:space="preserve"> </w:t>
      </w:r>
      <w:r w:rsidRPr="00FB391B">
        <w:rPr>
          <w:rFonts w:ascii="Calibri" w:hAnsi="Calibri" w:cs="Calibri"/>
          <w:sz w:val="24"/>
          <w:szCs w:val="24"/>
        </w:rPr>
        <w:t>sur offres des prix n°</w:t>
      </w:r>
      <w:r w:rsidR="00FB391B" w:rsidRPr="00FB391B">
        <w:rPr>
          <w:rFonts w:ascii="Calibri" w:hAnsi="Calibri" w:cs="Calibri"/>
          <w:b/>
          <w:bCs/>
          <w:sz w:val="24"/>
          <w:szCs w:val="24"/>
        </w:rPr>
        <w:t>22</w:t>
      </w:r>
      <w:r w:rsidRPr="00FB391B">
        <w:rPr>
          <w:rFonts w:ascii="Calibri" w:hAnsi="Calibri" w:cs="Calibri"/>
          <w:b/>
          <w:bCs/>
          <w:sz w:val="24"/>
          <w:szCs w:val="24"/>
        </w:rPr>
        <w:t>/</w:t>
      </w:r>
      <w:r w:rsidR="0043045B" w:rsidRPr="00FB391B">
        <w:rPr>
          <w:rFonts w:ascii="Calibri" w:hAnsi="Calibri" w:cs="Calibri"/>
          <w:b/>
          <w:bCs/>
          <w:sz w:val="24"/>
          <w:szCs w:val="24"/>
        </w:rPr>
        <w:t>2024</w:t>
      </w:r>
      <w:r w:rsidRPr="00FB391B">
        <w:rPr>
          <w:rFonts w:ascii="Calibri" w:hAnsi="Calibri" w:cs="Calibri"/>
          <w:b/>
          <w:bCs/>
          <w:sz w:val="24"/>
          <w:szCs w:val="24"/>
        </w:rPr>
        <w:t>.</w:t>
      </w:r>
    </w:p>
    <w:p w:rsidR="002B328A" w:rsidRPr="00136A36" w:rsidRDefault="00B45C02" w:rsidP="00136A36">
      <w:pPr>
        <w:rPr>
          <w:rFonts w:asciiTheme="majorBidi" w:hAnsiTheme="majorBidi" w:cstheme="majorBid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>Pour</w:t>
      </w:r>
      <w:r w:rsidR="00136A36">
        <w:rPr>
          <w:rFonts w:ascii="Calibri" w:hAnsi="Calibri" w:cs="Calibri"/>
          <w:sz w:val="24"/>
          <w:szCs w:val="24"/>
        </w:rPr>
        <w:t xml:space="preserve"> : </w:t>
      </w:r>
      <w:r w:rsidR="00136A36" w:rsidRPr="00A17803">
        <w:rPr>
          <w:rFonts w:asciiTheme="majorBidi" w:hAnsiTheme="majorBidi" w:cstheme="majorBidi"/>
          <w:sz w:val="24"/>
          <w:szCs w:val="24"/>
        </w:rPr>
        <w:t xml:space="preserve">fourniture et installation du matériel </w:t>
      </w:r>
      <w:r w:rsidR="00136A36" w:rsidRPr="006A0FF9">
        <w:rPr>
          <w:rFonts w:asciiTheme="majorBidi" w:hAnsiTheme="majorBidi" w:cstheme="majorBidi"/>
          <w:sz w:val="24"/>
          <w:szCs w:val="24"/>
        </w:rPr>
        <w:t xml:space="preserve">Simulateur de cathétérisme cardiovasculaire, radiologie interventionnelle, et neuro-vasculaire </w:t>
      </w:r>
      <w:r w:rsidR="00136A36">
        <w:rPr>
          <w:rFonts w:asciiTheme="majorBidi" w:hAnsiTheme="majorBidi" w:cstheme="majorBidi"/>
          <w:sz w:val="24"/>
          <w:szCs w:val="24"/>
        </w:rPr>
        <w:t>pour la</w:t>
      </w:r>
      <w:r w:rsidR="00136A36" w:rsidRPr="00A17803">
        <w:rPr>
          <w:rFonts w:asciiTheme="majorBidi" w:hAnsiTheme="majorBidi" w:cstheme="majorBidi"/>
          <w:sz w:val="24"/>
          <w:szCs w:val="24"/>
        </w:rPr>
        <w:t xml:space="preserve"> </w:t>
      </w:r>
      <w:r w:rsidR="00136A36" w:rsidRPr="001E3361">
        <w:rPr>
          <w:rFonts w:asciiTheme="majorBidi" w:hAnsiTheme="majorBidi" w:cstheme="majorBidi"/>
          <w:sz w:val="24"/>
          <w:szCs w:val="24"/>
        </w:rPr>
        <w:t xml:space="preserve">faculté de médecine et de pharmacie </w:t>
      </w:r>
      <w:r w:rsidR="002B328A" w:rsidRPr="002B328A">
        <w:rPr>
          <w:rFonts w:ascii="Calibri" w:hAnsi="Calibri" w:cs="Calibri"/>
          <w:sz w:val="24"/>
          <w:szCs w:val="24"/>
        </w:rPr>
        <w:t xml:space="preserve">de Tanger en </w:t>
      </w:r>
      <w:r w:rsidR="00FB391B">
        <w:rPr>
          <w:rFonts w:ascii="Calibri" w:hAnsi="Calibri" w:cs="Calibri"/>
          <w:sz w:val="24"/>
          <w:szCs w:val="24"/>
        </w:rPr>
        <w:t>Lot unique.</w:t>
      </w:r>
    </w:p>
    <w:p w:rsidR="00B45C02" w:rsidRPr="00346B51" w:rsidRDefault="00B45C02" w:rsidP="002B328A">
      <w:pPr>
        <w:rPr>
          <w:rFonts w:ascii="Calibri" w:hAnsi="Calibri" w:cs="Calibri"/>
          <w:sz w:val="8"/>
          <w:szCs w:val="8"/>
        </w:rPr>
      </w:pPr>
    </w:p>
    <w:p w:rsidR="00B45C02" w:rsidRPr="00C8229E" w:rsidRDefault="00B45C02" w:rsidP="00B45C02">
      <w:pPr>
        <w:autoSpaceDE w:val="0"/>
        <w:autoSpaceDN w:val="0"/>
        <w:adjustRightInd w:val="0"/>
        <w:rPr>
          <w:rFonts w:ascii="Calibri" w:hAnsi="Calibri" w:cs="Calibri"/>
          <w:b/>
          <w:bCs/>
          <w:sz w:val="2"/>
          <w:szCs w:val="2"/>
        </w:rPr>
      </w:pPr>
    </w:p>
    <w:p w:rsidR="00B45C02" w:rsidRPr="007172B2" w:rsidRDefault="00B45C02" w:rsidP="0043045B">
      <w:pPr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>Le dossier d'appel d'offres doit être téléchargé à partir du portail des marchés publics</w:t>
      </w:r>
      <w:r>
        <w:rPr>
          <w:rFonts w:ascii="Calibri" w:hAnsi="Calibri" w:cs="Calibri"/>
          <w:sz w:val="24"/>
          <w:szCs w:val="24"/>
        </w:rPr>
        <w:t xml:space="preserve"> </w:t>
      </w:r>
      <w:r w:rsidRPr="007172B2">
        <w:rPr>
          <w:rFonts w:ascii="Calibri" w:hAnsi="Calibri" w:cs="Calibri"/>
          <w:sz w:val="24"/>
          <w:szCs w:val="24"/>
        </w:rPr>
        <w:t>accessible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172B2">
        <w:rPr>
          <w:rFonts w:ascii="Calibri" w:hAnsi="Calibri" w:cs="Calibri"/>
          <w:sz w:val="24"/>
          <w:szCs w:val="24"/>
        </w:rPr>
        <w:t xml:space="preserve">l’adresse : </w:t>
      </w:r>
      <w:hyperlink r:id="rId8" w:history="1">
        <w:r w:rsidRPr="007172B2">
          <w:rPr>
            <w:rStyle w:val="Lienhypertexte"/>
            <w:rFonts w:ascii="Calibri" w:hAnsi="Calibri" w:cs="Calibri"/>
            <w:sz w:val="24"/>
            <w:szCs w:val="24"/>
          </w:rPr>
          <w:t>www.marchespublics.gov.ma</w:t>
        </w:r>
      </w:hyperlink>
      <w:r w:rsidRPr="007172B2">
        <w:rPr>
          <w:rFonts w:ascii="Calibri" w:hAnsi="Calibri" w:cs="Calibri"/>
          <w:sz w:val="24"/>
          <w:szCs w:val="24"/>
        </w:rPr>
        <w:t>.</w:t>
      </w:r>
    </w:p>
    <w:p w:rsidR="00B45C02" w:rsidRPr="007172B2" w:rsidRDefault="00B45C02" w:rsidP="00B45C02">
      <w:pPr>
        <w:autoSpaceDE w:val="0"/>
        <w:autoSpaceDN w:val="0"/>
        <w:adjustRightInd w:val="0"/>
        <w:rPr>
          <w:rFonts w:ascii="Calibri" w:hAnsi="Calibri" w:cs="Calibri"/>
          <w:b/>
          <w:bCs/>
          <w:sz w:val="12"/>
          <w:szCs w:val="12"/>
        </w:rPr>
      </w:pPr>
    </w:p>
    <w:p w:rsidR="00FB391B" w:rsidRDefault="00FB391B" w:rsidP="00FB391B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FB391B" w:rsidRPr="00627505" w:rsidRDefault="00FB391B" w:rsidP="00FB391B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27505">
        <w:rPr>
          <w:rFonts w:ascii="Calibri" w:hAnsi="Calibri" w:cs="Calibri"/>
          <w:b/>
          <w:bCs/>
          <w:sz w:val="24"/>
          <w:szCs w:val="24"/>
        </w:rPr>
        <w:t xml:space="preserve">L'estimation des coûts des prestations établies par le maître d'ouvrage est fixée à la somme de : </w:t>
      </w:r>
    </w:p>
    <w:p w:rsidR="00FB391B" w:rsidRPr="008A179C" w:rsidRDefault="00FB391B" w:rsidP="00136A36">
      <w:pPr>
        <w:pStyle w:val="Titre4"/>
        <w:shd w:val="clear" w:color="auto" w:fill="FFFFFF"/>
        <w:spacing w:before="150" w:after="150"/>
        <w:jc w:val="left"/>
      </w:pPr>
      <w:r>
        <w:t>1 </w:t>
      </w:r>
      <w:r w:rsidR="00136A36">
        <w:t>416</w:t>
      </w:r>
      <w:r>
        <w:t> </w:t>
      </w:r>
      <w:r w:rsidR="00136A36">
        <w:t>700</w:t>
      </w:r>
      <w:r>
        <w:t>.00</w:t>
      </w:r>
      <w:r w:rsidRPr="008A179C">
        <w:t xml:space="preserve"> DHS HTVA &amp; HDD. (</w:t>
      </w:r>
      <w:r>
        <w:t xml:space="preserve">Un Million </w:t>
      </w:r>
      <w:r w:rsidR="00136A36">
        <w:t>Quatre</w:t>
      </w:r>
      <w:r>
        <w:t xml:space="preserve"> Cent </w:t>
      </w:r>
      <w:r w:rsidR="00136A36">
        <w:t>Seize</w:t>
      </w:r>
      <w:r>
        <w:t xml:space="preserve"> Mille</w:t>
      </w:r>
      <w:r w:rsidRPr="008A179C">
        <w:t xml:space="preserve"> </w:t>
      </w:r>
      <w:r w:rsidR="00136A36">
        <w:t xml:space="preserve"> Sept Cent </w:t>
      </w:r>
      <w:proofErr w:type="spellStart"/>
      <w:r w:rsidRPr="008A179C">
        <w:t>Dhs</w:t>
      </w:r>
      <w:proofErr w:type="spellEnd"/>
      <w:r w:rsidRPr="008A179C">
        <w:t xml:space="preserve"> HTVA&amp; HDD)</w:t>
      </w:r>
    </w:p>
    <w:p w:rsidR="00FB391B" w:rsidRPr="00C8229E" w:rsidRDefault="00FB391B" w:rsidP="00FB391B">
      <w:pPr>
        <w:autoSpaceDE w:val="0"/>
        <w:autoSpaceDN w:val="0"/>
        <w:adjustRightInd w:val="0"/>
        <w:rPr>
          <w:rFonts w:ascii="Calibri" w:hAnsi="Calibri" w:cs="Calibri"/>
          <w:sz w:val="6"/>
          <w:szCs w:val="6"/>
        </w:rPr>
      </w:pPr>
    </w:p>
    <w:p w:rsidR="00FB391B" w:rsidRPr="00627505" w:rsidRDefault="00FB391B" w:rsidP="00FB391B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27505">
        <w:rPr>
          <w:rFonts w:ascii="Calibri" w:hAnsi="Calibri" w:cs="Calibri"/>
          <w:b/>
          <w:bCs/>
          <w:sz w:val="24"/>
          <w:szCs w:val="24"/>
        </w:rPr>
        <w:t xml:space="preserve">Le cautionnement provisoire est fixé à la somme de :  </w:t>
      </w:r>
    </w:p>
    <w:p w:rsidR="00FB391B" w:rsidRPr="008A179C" w:rsidRDefault="00FB391B" w:rsidP="00FB391B">
      <w:pPr>
        <w:pStyle w:val="Titre4"/>
        <w:shd w:val="clear" w:color="auto" w:fill="FFFFFF"/>
        <w:spacing w:before="150" w:after="150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t>25 000.00</w:t>
      </w:r>
      <w:r w:rsidRPr="00C002CD">
        <w:t xml:space="preserve"> DHS. </w:t>
      </w:r>
      <w:r w:rsidRPr="00DB103F">
        <w:t>(</w:t>
      </w:r>
      <w:r>
        <w:rPr>
          <w:rFonts w:cs="Traditional Arabic"/>
        </w:rPr>
        <w:t>Vingt Cinq M</w:t>
      </w:r>
      <w:r w:rsidRPr="00DB103F">
        <w:rPr>
          <w:rFonts w:cs="Traditional Arabic"/>
        </w:rPr>
        <w:t xml:space="preserve">ille </w:t>
      </w:r>
      <w:r w:rsidRPr="00DB103F">
        <w:t>Dirhams)</w:t>
      </w:r>
    </w:p>
    <w:p w:rsidR="00FB391B" w:rsidRPr="00C8229E" w:rsidRDefault="00FB391B" w:rsidP="00FB391B">
      <w:pPr>
        <w:pStyle w:val="Retraitcorpsdetexte"/>
        <w:tabs>
          <w:tab w:val="clear" w:pos="851"/>
        </w:tabs>
        <w:ind w:left="0"/>
        <w:rPr>
          <w:b/>
          <w:bCs/>
          <w:sz w:val="4"/>
          <w:szCs w:val="4"/>
        </w:rPr>
      </w:pPr>
    </w:p>
    <w:p w:rsidR="00FB391B" w:rsidRPr="001C5678" w:rsidRDefault="00FB391B" w:rsidP="00FB391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>Le contenu, la présentation ainsi que le dépôt des dossiers des concurrents doivent être conformes aux dispositions des articles 30 à 34 du Décret n° 2-22-431</w:t>
      </w:r>
      <w:r>
        <w:rPr>
          <w:rFonts w:ascii="Calibri" w:hAnsi="Calibri" w:cs="Calibri"/>
          <w:sz w:val="24"/>
          <w:szCs w:val="24"/>
        </w:rPr>
        <w:t xml:space="preserve"> </w:t>
      </w:r>
      <w:r w:rsidRPr="001C5678">
        <w:rPr>
          <w:rFonts w:ascii="Calibri" w:hAnsi="Calibri" w:cs="Calibri"/>
          <w:sz w:val="24"/>
          <w:szCs w:val="24"/>
        </w:rPr>
        <w:t>relatif aux marchés publics.</w:t>
      </w:r>
    </w:p>
    <w:p w:rsidR="00B45C02" w:rsidRPr="007172B2" w:rsidRDefault="00B45C02" w:rsidP="00B45C0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B45C02" w:rsidRPr="007172B2" w:rsidRDefault="00B45C02" w:rsidP="00B45C0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>Les documents techniques exigés par le dossier d'appel d'offres doivent être déposés soit :</w:t>
      </w:r>
    </w:p>
    <w:p w:rsidR="00B45C02" w:rsidRPr="0051051E" w:rsidRDefault="00B45C02" w:rsidP="00B45C02">
      <w:pPr>
        <w:numPr>
          <w:ilvl w:val="0"/>
          <w:numId w:val="1"/>
        </w:numPr>
        <w:spacing w:before="60" w:after="60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 xml:space="preserve">Dans le bureau </w:t>
      </w:r>
      <w:r w:rsidRPr="0051051E">
        <w:rPr>
          <w:rFonts w:ascii="Calibri" w:hAnsi="Calibri" w:cs="Calibri"/>
          <w:sz w:val="24"/>
          <w:szCs w:val="24"/>
        </w:rPr>
        <w:t xml:space="preserve">du service économique à la présidence de l’Université Abdelmalek </w:t>
      </w:r>
      <w:proofErr w:type="spellStart"/>
      <w:r w:rsidRPr="0051051E">
        <w:rPr>
          <w:rFonts w:ascii="Calibri" w:hAnsi="Calibri" w:cs="Calibri"/>
          <w:sz w:val="24"/>
          <w:szCs w:val="24"/>
        </w:rPr>
        <w:t>Essaâdi</w:t>
      </w:r>
      <w:proofErr w:type="spellEnd"/>
      <w:r w:rsidRPr="0051051E">
        <w:rPr>
          <w:rFonts w:ascii="Calibri" w:hAnsi="Calibri" w:cs="Calibri"/>
          <w:sz w:val="24"/>
          <w:szCs w:val="24"/>
        </w:rPr>
        <w:t xml:space="preserve"> – Quartier M’</w:t>
      </w:r>
      <w:proofErr w:type="spellStart"/>
      <w:r w:rsidRPr="0051051E">
        <w:rPr>
          <w:rFonts w:ascii="Calibri" w:hAnsi="Calibri" w:cs="Calibri"/>
          <w:sz w:val="24"/>
          <w:szCs w:val="24"/>
        </w:rPr>
        <w:t>haneche</w:t>
      </w:r>
      <w:proofErr w:type="spellEnd"/>
      <w:r w:rsidRPr="0051051E">
        <w:rPr>
          <w:rFonts w:ascii="Calibri" w:hAnsi="Calibri" w:cs="Calibri"/>
          <w:sz w:val="24"/>
          <w:szCs w:val="24"/>
        </w:rPr>
        <w:t xml:space="preserve"> II, avenue 9 Avril B.P. 2117 Tétouan.</w:t>
      </w:r>
    </w:p>
    <w:p w:rsidR="00B45C02" w:rsidRPr="00241DE0" w:rsidRDefault="00B45C02" w:rsidP="00FB391B">
      <w:pPr>
        <w:numPr>
          <w:ilvl w:val="0"/>
          <w:numId w:val="1"/>
        </w:numPr>
        <w:spacing w:before="60" w:after="60"/>
        <w:rPr>
          <w:rFonts w:ascii="Calibri" w:hAnsi="Calibri" w:cs="Calibri"/>
          <w:b/>
          <w:bCs/>
          <w:sz w:val="24"/>
          <w:szCs w:val="24"/>
        </w:rPr>
      </w:pPr>
      <w:r w:rsidRPr="00B7601B">
        <w:rPr>
          <w:rFonts w:ascii="Calibri" w:hAnsi="Calibri" w:cs="Calibri"/>
          <w:sz w:val="24"/>
          <w:szCs w:val="24"/>
        </w:rPr>
        <w:t xml:space="preserve"> Au plus tard le jour ouvrable précédant la date d’ouverture des plis soit </w:t>
      </w:r>
      <w:r w:rsidRPr="00241DE0">
        <w:rPr>
          <w:rFonts w:ascii="Calibri" w:hAnsi="Calibri" w:cs="Calibri"/>
          <w:b/>
          <w:bCs/>
          <w:sz w:val="24"/>
          <w:szCs w:val="24"/>
        </w:rPr>
        <w:t xml:space="preserve">le </w:t>
      </w:r>
      <w:r w:rsidR="00FB391B">
        <w:rPr>
          <w:rFonts w:ascii="Calibri" w:hAnsi="Calibri" w:cs="Calibri"/>
          <w:b/>
          <w:bCs/>
          <w:sz w:val="24"/>
          <w:szCs w:val="24"/>
        </w:rPr>
        <w:t>Lundi</w:t>
      </w:r>
      <w:r w:rsidRPr="00241D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B391B">
        <w:rPr>
          <w:rFonts w:ascii="Calibri" w:hAnsi="Calibri" w:cs="Calibri"/>
          <w:b/>
          <w:bCs/>
          <w:sz w:val="24"/>
          <w:szCs w:val="24"/>
        </w:rPr>
        <w:t>02</w:t>
      </w:r>
      <w:r w:rsidR="00241DE0" w:rsidRPr="00241DE0">
        <w:rPr>
          <w:rFonts w:ascii="Calibri" w:hAnsi="Calibri" w:cs="Calibri"/>
          <w:b/>
          <w:bCs/>
          <w:sz w:val="24"/>
          <w:szCs w:val="24"/>
        </w:rPr>
        <w:t>/</w:t>
      </w:r>
      <w:r w:rsidR="00FB391B">
        <w:rPr>
          <w:rFonts w:ascii="Calibri" w:hAnsi="Calibri" w:cs="Calibri"/>
          <w:b/>
          <w:bCs/>
          <w:sz w:val="24"/>
          <w:szCs w:val="24"/>
        </w:rPr>
        <w:t>12</w:t>
      </w:r>
      <w:r w:rsidR="00241DE0" w:rsidRPr="00241DE0">
        <w:rPr>
          <w:rFonts w:ascii="Calibri" w:hAnsi="Calibri" w:cs="Calibri"/>
          <w:b/>
          <w:bCs/>
          <w:sz w:val="24"/>
          <w:szCs w:val="24"/>
        </w:rPr>
        <w:t>/</w:t>
      </w:r>
      <w:r w:rsidR="0043045B" w:rsidRPr="00241DE0">
        <w:rPr>
          <w:rFonts w:ascii="Calibri" w:hAnsi="Calibri" w:cs="Calibri"/>
          <w:b/>
          <w:bCs/>
          <w:sz w:val="24"/>
          <w:szCs w:val="24"/>
        </w:rPr>
        <w:t>2024</w:t>
      </w:r>
      <w:r w:rsidRPr="00241DE0">
        <w:rPr>
          <w:rFonts w:ascii="Calibri" w:hAnsi="Calibri" w:cs="Calibri"/>
          <w:b/>
          <w:bCs/>
          <w:sz w:val="24"/>
          <w:szCs w:val="24"/>
        </w:rPr>
        <w:t xml:space="preserve"> avant 15 heures.</w:t>
      </w:r>
    </w:p>
    <w:p w:rsidR="00B45C02" w:rsidRPr="00B7601B" w:rsidRDefault="00B45C02" w:rsidP="00B45C02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7601B">
        <w:rPr>
          <w:rFonts w:ascii="Calibri" w:hAnsi="Calibri" w:cs="Calibri"/>
          <w:sz w:val="24"/>
          <w:szCs w:val="24"/>
        </w:rPr>
        <w:t>La remettre, séance tenante, au président de la commission d’appel d’offres ;</w:t>
      </w:r>
    </w:p>
    <w:p w:rsidR="00B45C02" w:rsidRPr="007172B2" w:rsidRDefault="00B45C02" w:rsidP="00B45C0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B45C02" w:rsidRDefault="00B45C02" w:rsidP="00B45C0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72B2">
        <w:rPr>
          <w:rFonts w:ascii="Calibri" w:hAnsi="Calibri" w:cs="Calibri"/>
          <w:sz w:val="24"/>
          <w:szCs w:val="24"/>
        </w:rPr>
        <w:t xml:space="preserve">Les pièces justificatives à fournir sont celles prévues par l'article </w:t>
      </w:r>
      <w:r w:rsidRPr="00145D10">
        <w:rPr>
          <w:rFonts w:ascii="Calibri" w:hAnsi="Calibri" w:cs="Calibri"/>
          <w:sz w:val="24"/>
          <w:szCs w:val="24"/>
        </w:rPr>
        <w:t>n°7 du Règlement de Consultation.</w:t>
      </w:r>
    </w:p>
    <w:p w:rsidR="001B2313" w:rsidRPr="00145D10" w:rsidRDefault="001B2313" w:rsidP="00B45C0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6545A" w:rsidRDefault="001B2313" w:rsidP="001B2313">
      <w:pPr>
        <w:jc w:val="center"/>
      </w:pPr>
      <w:r>
        <w:rPr>
          <w:noProof/>
        </w:rPr>
        <w:drawing>
          <wp:inline distT="0" distB="0" distL="0" distR="0">
            <wp:extent cx="647401" cy="6502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0" cy="66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45A" w:rsidSect="003825A9">
      <w:headerReference w:type="even" r:id="rId10"/>
      <w:headerReference w:type="default" r:id="rId11"/>
      <w:footerReference w:type="default" r:id="rId12"/>
      <w:pgSz w:w="11907" w:h="16840" w:code="9"/>
      <w:pgMar w:top="142" w:right="851" w:bottom="851" w:left="70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A5" w:rsidRDefault="003C4FA5">
      <w:r>
        <w:separator/>
      </w:r>
    </w:p>
  </w:endnote>
  <w:endnote w:type="continuationSeparator" w:id="0">
    <w:p w:rsidR="003C4FA5" w:rsidRDefault="003C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D0C" w:rsidRPr="00827D0C" w:rsidRDefault="007B10B1">
    <w:pPr>
      <w:pStyle w:val="Pieddepage"/>
      <w:jc w:val="center"/>
      <w:rPr>
        <w:caps/>
        <w:color w:val="5B9BD5"/>
      </w:rPr>
    </w:pPr>
    <w:r w:rsidRPr="00827D0C">
      <w:rPr>
        <w:caps/>
        <w:color w:val="5B9BD5"/>
      </w:rPr>
      <w:fldChar w:fldCharType="begin"/>
    </w:r>
    <w:r w:rsidR="00B45C02" w:rsidRPr="00827D0C">
      <w:rPr>
        <w:caps/>
        <w:color w:val="5B9BD5"/>
      </w:rPr>
      <w:instrText>PAGE   \* MERGEFORMAT</w:instrText>
    </w:r>
    <w:r w:rsidRPr="00827D0C">
      <w:rPr>
        <w:caps/>
        <w:color w:val="5B9BD5"/>
      </w:rPr>
      <w:fldChar w:fldCharType="separate"/>
    </w:r>
    <w:r w:rsidR="00B45C02">
      <w:rPr>
        <w:caps/>
        <w:noProof/>
        <w:color w:val="5B9BD5"/>
      </w:rPr>
      <w:t>11</w:t>
    </w:r>
    <w:r w:rsidRPr="00827D0C">
      <w:rPr>
        <w:caps/>
        <w:color w:val="5B9BD5"/>
      </w:rPr>
      <w:fldChar w:fldCharType="end"/>
    </w:r>
  </w:p>
  <w:p w:rsidR="00827D0C" w:rsidRDefault="001B2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A5" w:rsidRDefault="003C4FA5">
      <w:r>
        <w:separator/>
      </w:r>
    </w:p>
  </w:footnote>
  <w:footnote w:type="continuationSeparator" w:id="0">
    <w:p w:rsidR="003C4FA5" w:rsidRDefault="003C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BA" w:rsidRDefault="007B10B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45C0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C1EBA" w:rsidRDefault="001B23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BA" w:rsidRDefault="001B2313">
    <w:pPr>
      <w:pStyle w:val="En-tte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91DF1"/>
    <w:multiLevelType w:val="hybridMultilevel"/>
    <w:tmpl w:val="A282EAE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48717A"/>
    <w:multiLevelType w:val="hybridMultilevel"/>
    <w:tmpl w:val="8CF65172"/>
    <w:lvl w:ilvl="0" w:tplc="0B1A548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C02"/>
    <w:rsid w:val="000364B4"/>
    <w:rsid w:val="00071AF5"/>
    <w:rsid w:val="001133A2"/>
    <w:rsid w:val="00136A36"/>
    <w:rsid w:val="00192DA7"/>
    <w:rsid w:val="001B1C8F"/>
    <w:rsid w:val="001B2313"/>
    <w:rsid w:val="001C1639"/>
    <w:rsid w:val="00241DE0"/>
    <w:rsid w:val="00245C86"/>
    <w:rsid w:val="002B328A"/>
    <w:rsid w:val="0033773A"/>
    <w:rsid w:val="0035141F"/>
    <w:rsid w:val="00396797"/>
    <w:rsid w:val="003A28FE"/>
    <w:rsid w:val="003C4FA5"/>
    <w:rsid w:val="00410133"/>
    <w:rsid w:val="0043045B"/>
    <w:rsid w:val="004313FC"/>
    <w:rsid w:val="004C060E"/>
    <w:rsid w:val="00536D1B"/>
    <w:rsid w:val="005A3091"/>
    <w:rsid w:val="005D7820"/>
    <w:rsid w:val="00627505"/>
    <w:rsid w:val="00645A15"/>
    <w:rsid w:val="00697EBE"/>
    <w:rsid w:val="006A14B4"/>
    <w:rsid w:val="007B10B1"/>
    <w:rsid w:val="0081232A"/>
    <w:rsid w:val="00843FD3"/>
    <w:rsid w:val="00874DBD"/>
    <w:rsid w:val="008A179C"/>
    <w:rsid w:val="008C0958"/>
    <w:rsid w:val="0090591D"/>
    <w:rsid w:val="009150C4"/>
    <w:rsid w:val="00937076"/>
    <w:rsid w:val="00947BD3"/>
    <w:rsid w:val="009624B7"/>
    <w:rsid w:val="009728A5"/>
    <w:rsid w:val="009A1416"/>
    <w:rsid w:val="00A2644C"/>
    <w:rsid w:val="00A43DA1"/>
    <w:rsid w:val="00B45C02"/>
    <w:rsid w:val="00B473AB"/>
    <w:rsid w:val="00B47C15"/>
    <w:rsid w:val="00B576F5"/>
    <w:rsid w:val="00B6545A"/>
    <w:rsid w:val="00BA0155"/>
    <w:rsid w:val="00BB1BB3"/>
    <w:rsid w:val="00C8229E"/>
    <w:rsid w:val="00CD4C84"/>
    <w:rsid w:val="00CE6ED2"/>
    <w:rsid w:val="00D31829"/>
    <w:rsid w:val="00DE01B9"/>
    <w:rsid w:val="00E9514E"/>
    <w:rsid w:val="00EE3B4B"/>
    <w:rsid w:val="00F6456C"/>
    <w:rsid w:val="00F7360E"/>
    <w:rsid w:val="00FB391B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56ED"/>
  <w15:docId w15:val="{BF826D11-6A84-4317-9817-B744593A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45C02"/>
    <w:pPr>
      <w:keepNext/>
      <w:tabs>
        <w:tab w:val="left" w:leader="dot" w:pos="860"/>
        <w:tab w:val="left" w:leader="dot" w:pos="1420"/>
        <w:tab w:val="left" w:leader="dot" w:pos="2380"/>
        <w:tab w:val="left" w:leader="dot" w:pos="2600"/>
      </w:tabs>
      <w:spacing w:before="60"/>
      <w:ind w:left="60" w:firstLine="649"/>
      <w:jc w:val="both"/>
      <w:outlineLvl w:val="3"/>
    </w:pPr>
    <w:rPr>
      <w:rFonts w:ascii="Book Antiqua" w:hAnsi="Book Antiqua"/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B45C02"/>
    <w:rPr>
      <w:rFonts w:ascii="Book Antiqua" w:eastAsia="Times New Roman" w:hAnsi="Book Antiqua" w:cs="Times New Roman"/>
      <w:b/>
      <w:bCs/>
      <w:szCs w:val="20"/>
      <w:u w:val="single"/>
    </w:rPr>
  </w:style>
  <w:style w:type="paragraph" w:styleId="En-tte">
    <w:name w:val="header"/>
    <w:basedOn w:val="Normal"/>
    <w:link w:val="En-tteCar"/>
    <w:uiPriority w:val="99"/>
    <w:rsid w:val="00B45C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C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45C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C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B45C02"/>
  </w:style>
  <w:style w:type="character" w:styleId="Lienhypertexte">
    <w:name w:val="Hyperlink"/>
    <w:rsid w:val="00B45C02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C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C02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rsid w:val="00C8229E"/>
    <w:pPr>
      <w:tabs>
        <w:tab w:val="left" w:pos="851"/>
      </w:tabs>
      <w:ind w:left="851"/>
    </w:pPr>
    <w:rPr>
      <w:rFonts w:cs="Traditional Arabic"/>
      <w:sz w:val="28"/>
      <w:szCs w:val="33"/>
    </w:rPr>
  </w:style>
  <w:style w:type="character" w:customStyle="1" w:styleId="RetraitcorpsdetexteCar">
    <w:name w:val="Retrait corps de texte Car"/>
    <w:basedOn w:val="Policepardfaut"/>
    <w:link w:val="Retraitcorpsdetexte"/>
    <w:rsid w:val="00C8229E"/>
    <w:rPr>
      <w:rFonts w:ascii="Times New Roman" w:eastAsia="Times New Roman" w:hAnsi="Times New Roman" w:cs="Traditional Arabic"/>
      <w:sz w:val="28"/>
      <w:szCs w:val="3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support-dsi</cp:lastModifiedBy>
  <cp:revision>8</cp:revision>
  <cp:lastPrinted>2024-11-07T12:06:00Z</cp:lastPrinted>
  <dcterms:created xsi:type="dcterms:W3CDTF">2024-06-28T10:51:00Z</dcterms:created>
  <dcterms:modified xsi:type="dcterms:W3CDTF">2024-11-08T13:18:00Z</dcterms:modified>
</cp:coreProperties>
</file>